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2" w:rsidRPr="001F4548" w:rsidRDefault="001D6572" w:rsidP="001D6572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1F4548">
        <w:rPr>
          <w:rFonts w:ascii="Franklin Gothic Medium" w:hAnsi="Franklin Gothic Medium" w:cs="Tahoma"/>
          <w:b/>
          <w:sz w:val="22"/>
          <w:szCs w:val="22"/>
        </w:rPr>
        <w:t>Krycí list nabídky</w:t>
      </w:r>
    </w:p>
    <w:p w:rsidR="001D6572" w:rsidRPr="001F4548" w:rsidRDefault="001F4548" w:rsidP="00DA0731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1F4548">
        <w:rPr>
          <w:rFonts w:ascii="Franklin Gothic Medium" w:hAnsi="Franklin Gothic Medium" w:cs="Tahoma"/>
          <w:b/>
          <w:sz w:val="22"/>
          <w:szCs w:val="22"/>
        </w:rPr>
        <w:t>Komplexní administrace ITI pro Dopravní podnik města Ústí nad Labem a.s. (IROP SC 1.2)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vyhlašovateli veřejné soutěže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F4548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Obchodní firma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Dopravní podnik města Ústí nad Labem a.s.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Revoluční 26, 401 11 Ústí nad Labem</w:t>
            </w:r>
          </w:p>
        </w:tc>
      </w:tr>
      <w:tr w:rsidR="00EC650F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EC650F" w:rsidRPr="001F4548" w:rsidRDefault="00EC650F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Doručovací adresa: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EC650F" w:rsidRPr="001F4548" w:rsidRDefault="00EC650F" w:rsidP="00C239C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Jateční 426, 400 19 Ústí nad Labem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D70D53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akciová společnost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C239C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250 13 891, CZ25013891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Osoba oprávněná jednat jménem zadavatele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EC650F" w:rsidRPr="001F4548" w:rsidRDefault="00EC650F" w:rsidP="00EC650F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Ing. Libor Turek, Ph.D., </w:t>
            </w:r>
          </w:p>
          <w:p w:rsidR="001D6572" w:rsidRPr="001F4548" w:rsidRDefault="00EC650F" w:rsidP="00EC650F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výkonný ředitel společnosti</w:t>
            </w:r>
          </w:p>
        </w:tc>
      </w:tr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zájemci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Obchodní firma nebo název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právnickou osobu)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Místo podnikání popř. místo trvalého pobytu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Telefon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E - 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Údaje o subdodavateli – 1)*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Obchodní firma nebo název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právnickou osobu)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Místo podnikání popř. místo trvalého pobytu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Část VZ plněná subdodavatelem vyjádřena v %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Popis plnění subdodavatele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Podíl subdodavatele na celkové nabídkové ceně (v %)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  <w:b/>
              </w:rPr>
            </w:pPr>
            <w:bookmarkStart w:id="0" w:name="_Toc308696271"/>
            <w:bookmarkEnd w:id="0"/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Údaje o nabídkové ceně</w:t>
            </w:r>
          </w:p>
        </w:tc>
      </w:tr>
      <w:tr w:rsidR="001F4548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F4548" w:rsidRPr="001F4548" w:rsidRDefault="001F4548" w:rsidP="001F454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Celková nabídková cena bez DPH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F4548" w:rsidRPr="001F4548" w:rsidRDefault="001F4548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Sazba DPH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1F454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Celková nabídková cena za plnění zakázky včetně DPH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</w:tbl>
    <w:p w:rsidR="001D6572" w:rsidRPr="001F4548" w:rsidRDefault="001D6572" w:rsidP="00DA0731">
      <w:pPr>
        <w:rPr>
          <w:rFonts w:ascii="Franklin Gothic Medium" w:hAnsi="Franklin Gothic Medium" w:cs="Tahoma"/>
          <w:i/>
          <w:sz w:val="22"/>
          <w:szCs w:val="22"/>
        </w:rPr>
      </w:pPr>
      <w:r w:rsidRPr="001F4548">
        <w:rPr>
          <w:rFonts w:ascii="Franklin Gothic Medium" w:hAnsi="Franklin Gothic Medium" w:cs="Tahoma"/>
          <w:i/>
          <w:sz w:val="22"/>
          <w:szCs w:val="22"/>
        </w:rPr>
        <w:t xml:space="preserve">* </w:t>
      </w:r>
      <w:r w:rsidR="00FA7E07">
        <w:rPr>
          <w:rFonts w:ascii="Franklin Gothic Medium" w:hAnsi="Franklin Gothic Medium" w:cs="Tahoma"/>
          <w:i/>
          <w:sz w:val="22"/>
          <w:szCs w:val="22"/>
        </w:rPr>
        <w:t xml:space="preserve">Může být vypuštěno. </w:t>
      </w:r>
      <w:r w:rsidRPr="001F4548">
        <w:rPr>
          <w:rFonts w:ascii="Franklin Gothic Medium" w:hAnsi="Franklin Gothic Medium" w:cs="Tahoma"/>
          <w:i/>
          <w:sz w:val="22"/>
          <w:szCs w:val="22"/>
        </w:rPr>
        <w:t>V případě více subdodavatelů přidá uchazeč do tabulky příslušné řádky.</w:t>
      </w:r>
    </w:p>
    <w:p w:rsidR="001F4548" w:rsidRDefault="001F4548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>V ………………</w:t>
      </w:r>
      <w:proofErr w:type="gramStart"/>
      <w:r w:rsidRPr="001F4548">
        <w:rPr>
          <w:rFonts w:ascii="Franklin Gothic Medium" w:hAnsi="Franklin Gothic Medium" w:cs="Tahoma"/>
          <w:sz w:val="22"/>
          <w:szCs w:val="22"/>
        </w:rPr>
        <w:t>….. dne</w:t>
      </w:r>
      <w:proofErr w:type="gramEnd"/>
      <w:r w:rsidRPr="001F4548">
        <w:rPr>
          <w:rFonts w:ascii="Franklin Gothic Medium" w:hAnsi="Franklin Gothic Medium" w:cs="Tahoma"/>
          <w:sz w:val="22"/>
          <w:szCs w:val="22"/>
        </w:rPr>
        <w:t xml:space="preserve"> ……………</w:t>
      </w:r>
    </w:p>
    <w:p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1D6572" w:rsidRPr="001F4548" w:rsidRDefault="001D6572" w:rsidP="001D6572">
      <w:pPr>
        <w:ind w:left="4956"/>
        <w:jc w:val="both"/>
        <w:rPr>
          <w:rFonts w:ascii="Franklin Gothic Medium" w:hAnsi="Franklin Gothic Medium" w:cs="Tahoma"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 xml:space="preserve">   </w:t>
      </w:r>
      <w:r w:rsidRPr="001F4548">
        <w:rPr>
          <w:rFonts w:ascii="Franklin Gothic Medium" w:hAnsi="Franklin Gothic Medium" w:cs="Tahoma"/>
          <w:sz w:val="22"/>
          <w:szCs w:val="22"/>
        </w:rPr>
        <w:tab/>
        <w:t xml:space="preserve"> ……………………………….</w:t>
      </w:r>
    </w:p>
    <w:p w:rsidR="001D6572" w:rsidRPr="001F4548" w:rsidRDefault="001D6572" w:rsidP="001D6572">
      <w:pPr>
        <w:ind w:left="4248"/>
        <w:jc w:val="center"/>
        <w:rPr>
          <w:rFonts w:ascii="Franklin Gothic Medium" w:hAnsi="Franklin Gothic Medium" w:cs="Tahoma"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 xml:space="preserve">jméno a podpis </w:t>
      </w:r>
      <w:bookmarkStart w:id="1" w:name="_GoBack"/>
      <w:bookmarkEnd w:id="1"/>
      <w:r w:rsidRPr="001F4548">
        <w:rPr>
          <w:rFonts w:ascii="Franklin Gothic Medium" w:hAnsi="Franklin Gothic Medium" w:cs="Tahoma"/>
          <w:sz w:val="22"/>
          <w:szCs w:val="22"/>
        </w:rPr>
        <w:t>oprávněného</w:t>
      </w:r>
    </w:p>
    <w:p w:rsidR="00106BF7" w:rsidRPr="001F4548" w:rsidRDefault="001D6572" w:rsidP="00F16BCB">
      <w:pPr>
        <w:ind w:left="4248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>zástupce uchazeče</w:t>
      </w:r>
    </w:p>
    <w:sectPr w:rsidR="00106BF7" w:rsidRPr="001F4548" w:rsidSect="0011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24" w:rsidRDefault="00DC6624" w:rsidP="00106BF7">
      <w:r>
        <w:separator/>
      </w:r>
    </w:p>
  </w:endnote>
  <w:endnote w:type="continuationSeparator" w:id="0">
    <w:p w:rsidR="00DC6624" w:rsidRDefault="00DC6624" w:rsidP="0010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B" w:rsidRDefault="00824E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B" w:rsidRDefault="00824E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B" w:rsidRDefault="00824E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24" w:rsidRDefault="00DC6624" w:rsidP="00106BF7">
      <w:r>
        <w:separator/>
      </w:r>
    </w:p>
  </w:footnote>
  <w:footnote w:type="continuationSeparator" w:id="0">
    <w:p w:rsidR="00DC6624" w:rsidRDefault="00DC6624" w:rsidP="00106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B" w:rsidRDefault="00824E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7" w:rsidRDefault="00106BF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B" w:rsidRDefault="00824E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Hrivnáková">
    <w15:presenceInfo w15:providerId="None" w15:userId="Olga Hrivná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6572"/>
    <w:rsid w:val="00056CE8"/>
    <w:rsid w:val="001057F7"/>
    <w:rsid w:val="00106BF7"/>
    <w:rsid w:val="00110060"/>
    <w:rsid w:val="001A6E34"/>
    <w:rsid w:val="001D1FA8"/>
    <w:rsid w:val="001D6572"/>
    <w:rsid w:val="001F4548"/>
    <w:rsid w:val="002C0838"/>
    <w:rsid w:val="002F528D"/>
    <w:rsid w:val="007B525A"/>
    <w:rsid w:val="00820F3D"/>
    <w:rsid w:val="00824EEB"/>
    <w:rsid w:val="00894B6B"/>
    <w:rsid w:val="009755A8"/>
    <w:rsid w:val="00A521D6"/>
    <w:rsid w:val="00B7296C"/>
    <w:rsid w:val="00C239C8"/>
    <w:rsid w:val="00C55ED8"/>
    <w:rsid w:val="00D70D53"/>
    <w:rsid w:val="00DA0731"/>
    <w:rsid w:val="00DC6624"/>
    <w:rsid w:val="00EC650F"/>
    <w:rsid w:val="00F16BCB"/>
    <w:rsid w:val="00FA7E07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57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D65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ln1">
    <w:name w:val="Normální1"/>
    <w:rsid w:val="001D657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D6572"/>
    <w:rPr>
      <w:rFonts w:ascii="Calibri" w:eastAsia="Times New Roman" w:hAnsi="Calibri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1D65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D6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Tlustošová</dc:creator>
  <cp:lastModifiedBy>PHP</cp:lastModifiedBy>
  <cp:revision>6</cp:revision>
  <cp:lastPrinted>2016-09-07T11:45:00Z</cp:lastPrinted>
  <dcterms:created xsi:type="dcterms:W3CDTF">2016-10-24T13:44:00Z</dcterms:created>
  <dcterms:modified xsi:type="dcterms:W3CDTF">2016-10-31T14:19:00Z</dcterms:modified>
</cp:coreProperties>
</file>